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6F60A" w14:textId="0C8638AF" w:rsidR="00AE7438" w:rsidRPr="005D4EEC" w:rsidRDefault="00073920" w:rsidP="005D4EEC">
      <w:pPr>
        <w:jc w:val="center"/>
        <w:rPr>
          <w:rFonts w:ascii="Helvetica" w:eastAsia="Times New Roman" w:hAnsi="Helvetica" w:cs="Times New Roman"/>
          <w:b/>
          <w:color w:val="1EB09C"/>
          <w:sz w:val="28"/>
          <w:szCs w:val="28"/>
        </w:rPr>
      </w:pPr>
      <w:r w:rsidRPr="005D4EEC">
        <w:rPr>
          <w:rFonts w:ascii="Helvetica" w:eastAsia="Times New Roman" w:hAnsi="Helvetica" w:cs="Times New Roman"/>
          <w:b/>
          <w:color w:val="1EB09C"/>
          <w:sz w:val="28"/>
          <w:szCs w:val="28"/>
        </w:rPr>
        <w:t xml:space="preserve">Les </w:t>
      </w:r>
      <w:proofErr w:type="spellStart"/>
      <w:r w:rsidRPr="005D4EEC">
        <w:rPr>
          <w:rFonts w:ascii="Helvetica" w:eastAsia="Times New Roman" w:hAnsi="Helvetica" w:cs="Times New Roman"/>
          <w:b/>
          <w:i/>
          <w:color w:val="1EB09C"/>
          <w:sz w:val="28"/>
          <w:szCs w:val="28"/>
        </w:rPr>
        <w:t>lab</w:t>
      </w:r>
      <w:proofErr w:type="spellEnd"/>
      <w:r w:rsidRPr="005D4EEC">
        <w:rPr>
          <w:rFonts w:ascii="Helvetica" w:eastAsia="Times New Roman" w:hAnsi="Helvetica" w:cs="Times New Roman"/>
          <w:b/>
          <w:i/>
          <w:color w:val="1EB09C"/>
          <w:sz w:val="28"/>
          <w:szCs w:val="28"/>
        </w:rPr>
        <w:t xml:space="preserve"> </w:t>
      </w:r>
      <w:proofErr w:type="spellStart"/>
      <w:r w:rsidRPr="005D4EEC">
        <w:rPr>
          <w:rFonts w:ascii="Helvetica" w:eastAsia="Times New Roman" w:hAnsi="Helvetica" w:cs="Times New Roman"/>
          <w:b/>
          <w:i/>
          <w:color w:val="1EB09C"/>
          <w:sz w:val="28"/>
          <w:szCs w:val="28"/>
        </w:rPr>
        <w:t>schools</w:t>
      </w:r>
      <w:proofErr w:type="spellEnd"/>
      <w:r w:rsidR="005D4EEC" w:rsidRPr="005D4EEC">
        <w:rPr>
          <w:rFonts w:ascii="Helvetica" w:eastAsia="Times New Roman" w:hAnsi="Helvetica" w:cs="Times New Roman"/>
          <w:b/>
          <w:color w:val="1EB09C"/>
          <w:sz w:val="28"/>
          <w:szCs w:val="28"/>
        </w:rPr>
        <w:t xml:space="preserve"> : des </w:t>
      </w:r>
      <w:r w:rsidRPr="005D4EEC">
        <w:rPr>
          <w:rFonts w:ascii="Helvetica" w:eastAsia="Times New Roman" w:hAnsi="Helvetica" w:cs="Times New Roman"/>
          <w:b/>
          <w:color w:val="1EB09C"/>
          <w:sz w:val="28"/>
          <w:szCs w:val="28"/>
        </w:rPr>
        <w:t>espace</w:t>
      </w:r>
      <w:r w:rsidR="005D4EEC" w:rsidRPr="005D4EEC">
        <w:rPr>
          <w:rFonts w:ascii="Helvetica" w:eastAsia="Times New Roman" w:hAnsi="Helvetica" w:cs="Times New Roman"/>
          <w:b/>
          <w:color w:val="1EB09C"/>
          <w:sz w:val="28"/>
          <w:szCs w:val="28"/>
        </w:rPr>
        <w:t>s</w:t>
      </w:r>
      <w:r w:rsidRPr="005D4EEC">
        <w:rPr>
          <w:rFonts w:ascii="Helvetica" w:eastAsia="Times New Roman" w:hAnsi="Helvetica" w:cs="Times New Roman"/>
          <w:b/>
          <w:color w:val="1EB09C"/>
          <w:sz w:val="28"/>
          <w:szCs w:val="28"/>
        </w:rPr>
        <w:t xml:space="preserve"> </w:t>
      </w:r>
      <w:r w:rsidR="005D4EEC" w:rsidRPr="005D4EEC">
        <w:rPr>
          <w:rFonts w:ascii="Helvetica" w:eastAsia="Times New Roman" w:hAnsi="Helvetica" w:cs="Times New Roman"/>
          <w:b/>
          <w:color w:val="1EB09C"/>
          <w:sz w:val="28"/>
          <w:szCs w:val="28"/>
        </w:rPr>
        <w:t xml:space="preserve">pour construire des recherches </w:t>
      </w:r>
      <w:r w:rsidRPr="005D4EEC">
        <w:rPr>
          <w:rFonts w:ascii="Helvetica" w:eastAsia="Times New Roman" w:hAnsi="Helvetica" w:cs="Times New Roman"/>
          <w:b/>
          <w:color w:val="1EB09C"/>
          <w:sz w:val="28"/>
          <w:szCs w:val="28"/>
        </w:rPr>
        <w:t>partenarial</w:t>
      </w:r>
      <w:r w:rsidR="005D4EEC" w:rsidRPr="005D4EEC">
        <w:rPr>
          <w:rFonts w:ascii="Helvetica" w:eastAsia="Times New Roman" w:hAnsi="Helvetica" w:cs="Times New Roman"/>
          <w:b/>
          <w:color w:val="1EB09C"/>
          <w:sz w:val="28"/>
          <w:szCs w:val="28"/>
        </w:rPr>
        <w:t>es</w:t>
      </w:r>
      <w:r w:rsidRPr="005D4EEC">
        <w:rPr>
          <w:rFonts w:ascii="Helvetica" w:eastAsia="Times New Roman" w:hAnsi="Helvetica" w:cs="Times New Roman"/>
          <w:b/>
          <w:color w:val="1EB09C"/>
          <w:sz w:val="28"/>
          <w:szCs w:val="28"/>
        </w:rPr>
        <w:t xml:space="preserve"> </w:t>
      </w:r>
      <w:r w:rsidR="009F585B" w:rsidRPr="005D4EEC">
        <w:rPr>
          <w:rFonts w:ascii="Helvetica" w:eastAsia="Times New Roman" w:hAnsi="Helvetica" w:cs="Times New Roman"/>
          <w:b/>
          <w:color w:val="1EB09C"/>
          <w:sz w:val="28"/>
          <w:szCs w:val="28"/>
        </w:rPr>
        <w:t>au service de la réussite des élèves</w:t>
      </w:r>
    </w:p>
    <w:p w14:paraId="00E6DBD2" w14:textId="77777777" w:rsidR="00CE5A83" w:rsidRDefault="00CE5A83" w:rsidP="004571D3">
      <w:pPr>
        <w:jc w:val="center"/>
        <w:rPr>
          <w:rFonts w:ascii="Helvetica" w:eastAsia="Times New Roman" w:hAnsi="Helvetica" w:cs="Times New Roman"/>
          <w:b/>
          <w:color w:val="1EB09C"/>
        </w:rPr>
      </w:pPr>
    </w:p>
    <w:p w14:paraId="20C6BC49" w14:textId="1886A7FA" w:rsidR="00C119F3" w:rsidRPr="005D4EEC" w:rsidRDefault="00C119F3" w:rsidP="004571D3">
      <w:pPr>
        <w:jc w:val="center"/>
        <w:rPr>
          <w:rFonts w:ascii="Helvetica" w:eastAsia="Times New Roman" w:hAnsi="Helvetica" w:cs="Times New Roman"/>
          <w:b/>
          <w:color w:val="1EB09C"/>
        </w:rPr>
      </w:pPr>
      <w:r w:rsidRPr="005D4EEC">
        <w:rPr>
          <w:rFonts w:ascii="Helvetica" w:eastAsia="Times New Roman" w:hAnsi="Helvetica" w:cs="Times New Roman"/>
          <w:b/>
          <w:color w:val="1EB09C"/>
        </w:rPr>
        <w:t xml:space="preserve">Pascale </w:t>
      </w:r>
      <w:proofErr w:type="spellStart"/>
      <w:r w:rsidRPr="005D4EEC">
        <w:rPr>
          <w:rFonts w:ascii="Helvetica" w:eastAsia="Times New Roman" w:hAnsi="Helvetica" w:cs="Times New Roman"/>
          <w:b/>
          <w:color w:val="1EB09C"/>
        </w:rPr>
        <w:t>Haag</w:t>
      </w:r>
      <w:proofErr w:type="spellEnd"/>
      <w:r w:rsidRPr="005D4EEC">
        <w:rPr>
          <w:rFonts w:ascii="Helvetica" w:eastAsia="Times New Roman" w:hAnsi="Helvetica" w:cs="Times New Roman"/>
          <w:b/>
          <w:color w:val="1EB09C"/>
        </w:rPr>
        <w:t>, maître de conférences à l’EHESS</w:t>
      </w:r>
    </w:p>
    <w:p w14:paraId="0819AD3E" w14:textId="2AFAC252" w:rsidR="004C6156" w:rsidRPr="005D4EEC" w:rsidRDefault="00345DA0" w:rsidP="004571D3">
      <w:pPr>
        <w:jc w:val="center"/>
        <w:rPr>
          <w:rFonts w:ascii="Helvetica" w:eastAsia="Times New Roman" w:hAnsi="Helvetica" w:cs="Times New Roman"/>
          <w:b/>
          <w:color w:val="1EB09C"/>
        </w:rPr>
      </w:pPr>
      <w:hyperlink r:id="rId6" w:history="1">
        <w:r w:rsidRPr="005D4EEC">
          <w:rPr>
            <w:rStyle w:val="Hyperlink"/>
            <w:rFonts w:ascii="Helvetica" w:eastAsia="Times New Roman" w:hAnsi="Helvetica" w:cs="Times New Roman"/>
            <w:b/>
          </w:rPr>
          <w:t>ph@ehess.fr</w:t>
        </w:r>
      </w:hyperlink>
    </w:p>
    <w:p w14:paraId="11AAF6FB" w14:textId="70FD989B" w:rsidR="00345DA0" w:rsidRPr="005D4EEC" w:rsidRDefault="00345DA0" w:rsidP="004571D3">
      <w:pPr>
        <w:jc w:val="center"/>
        <w:rPr>
          <w:rFonts w:ascii="Helvetica" w:eastAsia="Times New Roman" w:hAnsi="Helvetica" w:cs="Times New Roman"/>
          <w:b/>
          <w:color w:val="1EB09C"/>
        </w:rPr>
      </w:pPr>
    </w:p>
    <w:p w14:paraId="4BD463D3" w14:textId="2E0676B0" w:rsidR="00345DA0" w:rsidRPr="005D4EEC" w:rsidRDefault="00345DA0" w:rsidP="004571D3">
      <w:pPr>
        <w:jc w:val="center"/>
        <w:rPr>
          <w:rFonts w:ascii="Helvetica" w:eastAsia="Times New Roman" w:hAnsi="Helvetica" w:cs="Times New Roman"/>
          <w:b/>
          <w:color w:val="1EB09C"/>
        </w:rPr>
      </w:pPr>
    </w:p>
    <w:p w14:paraId="4903FA08" w14:textId="389BD24F" w:rsidR="00345DA0" w:rsidRPr="005D4EEC" w:rsidRDefault="00345DA0" w:rsidP="004571D3">
      <w:pPr>
        <w:jc w:val="center"/>
        <w:rPr>
          <w:rFonts w:ascii="Helvetica" w:eastAsia="Times New Roman" w:hAnsi="Helvetica" w:cs="Times New Roman"/>
          <w:b/>
          <w:color w:val="1EB09C"/>
        </w:rPr>
      </w:pPr>
    </w:p>
    <w:p w14:paraId="6FE9C94A" w14:textId="626CC619" w:rsidR="00CE53FA" w:rsidRPr="005D4EEC" w:rsidRDefault="00D87711" w:rsidP="00C319F9">
      <w:pPr>
        <w:jc w:val="both"/>
        <w:rPr>
          <w:rFonts w:ascii="Helvetica" w:hAnsi="Helvetica"/>
        </w:rPr>
      </w:pPr>
      <w:r w:rsidRPr="005D4EEC">
        <w:rPr>
          <w:rFonts w:ascii="Helvetica" w:hAnsi="Helvetica"/>
        </w:rPr>
        <w:t xml:space="preserve">En France, </w:t>
      </w:r>
      <w:r w:rsidR="007911C3" w:rsidRPr="005D4EEC">
        <w:rPr>
          <w:rFonts w:ascii="Helvetica" w:eastAsia="Times New Roman" w:hAnsi="Helvetica" w:cs="Times New Roman"/>
          <w:color w:val="000000"/>
        </w:rPr>
        <w:t xml:space="preserve">malgré un </w:t>
      </w:r>
      <w:r w:rsidR="007911C3" w:rsidRPr="005D4EEC">
        <w:rPr>
          <w:rFonts w:ascii="Helvetica" w:eastAsia="Times New Roman" w:hAnsi="Helvetica" w:cs="Times New Roman"/>
        </w:rPr>
        <w:t>nombre impressionnant d’expérimentations pédagogiques depuis les années 1980</w:t>
      </w:r>
      <w:r w:rsidR="007911C3" w:rsidRPr="005D4EEC">
        <w:rPr>
          <w:rFonts w:ascii="Helvetica" w:eastAsia="Times New Roman" w:hAnsi="Helvetica" w:cs="Times New Roman"/>
        </w:rPr>
        <w:t xml:space="preserve">, </w:t>
      </w:r>
      <w:r w:rsidRPr="005D4EEC">
        <w:rPr>
          <w:rFonts w:ascii="Helvetica" w:hAnsi="Helvetica"/>
        </w:rPr>
        <w:t xml:space="preserve">les liens entre les chercheurs et les enseignants </w:t>
      </w:r>
      <w:r w:rsidR="007911C3" w:rsidRPr="005D4EEC">
        <w:rPr>
          <w:rFonts w:ascii="Helvetica" w:hAnsi="Helvetica"/>
        </w:rPr>
        <w:t>reste</w:t>
      </w:r>
      <w:r w:rsidRPr="005D4EEC">
        <w:rPr>
          <w:rFonts w:ascii="Helvetica" w:hAnsi="Helvetica"/>
        </w:rPr>
        <w:t xml:space="preserve">nt ténus. Ainsi que le font observer </w:t>
      </w:r>
      <w:hyperlink r:id="rId7">
        <w:r w:rsidRPr="005D4EEC">
          <w:rPr>
            <w:rFonts w:ascii="Helvetica" w:hAnsi="Helvetica"/>
            <w:color w:val="1155CC"/>
            <w:u w:val="single"/>
          </w:rPr>
          <w:t xml:space="preserve">A. </w:t>
        </w:r>
        <w:proofErr w:type="spellStart"/>
        <w:r w:rsidRPr="005D4EEC">
          <w:rPr>
            <w:rFonts w:ascii="Helvetica" w:hAnsi="Helvetica"/>
            <w:color w:val="1155CC"/>
            <w:u w:val="single"/>
          </w:rPr>
          <w:t>Marchive</w:t>
        </w:r>
        <w:proofErr w:type="spellEnd"/>
      </w:hyperlink>
      <w:r w:rsidRPr="005D4EEC">
        <w:rPr>
          <w:rFonts w:ascii="Helvetica" w:hAnsi="Helvetica"/>
        </w:rPr>
        <w:t xml:space="preserve"> (2008) ou </w:t>
      </w:r>
      <w:hyperlink r:id="rId8">
        <w:r w:rsidRPr="005D4EEC">
          <w:rPr>
            <w:rFonts w:ascii="Helvetica" w:hAnsi="Helvetica"/>
            <w:color w:val="1155CC"/>
            <w:u w:val="single"/>
          </w:rPr>
          <w:t xml:space="preserve">O. Rey et M. </w:t>
        </w:r>
        <w:proofErr w:type="spellStart"/>
        <w:r w:rsidRPr="005D4EEC">
          <w:rPr>
            <w:rFonts w:ascii="Helvetica" w:hAnsi="Helvetica"/>
            <w:color w:val="1155CC"/>
            <w:u w:val="single"/>
          </w:rPr>
          <w:t>Gaussel</w:t>
        </w:r>
        <w:proofErr w:type="spellEnd"/>
      </w:hyperlink>
      <w:r w:rsidRPr="005D4EEC">
        <w:rPr>
          <w:rFonts w:ascii="Helvetica" w:hAnsi="Helvetica"/>
        </w:rPr>
        <w:t xml:space="preserve"> (2016), les chercheurs communiquent peu sur les résultats de leurs travaux auprès des acteurs de l’éducation. Ces derniers ont souvent le sentiment d’être considérés comme des pourvoyeurs de données, sans bénéficier en retour d’informations leur permettant de faire évolu</w:t>
      </w:r>
      <w:r w:rsidRPr="005D4EEC">
        <w:rPr>
          <w:rFonts w:ascii="Helvetica" w:hAnsi="Helvetica"/>
          <w:color w:val="000000" w:themeColor="text1"/>
        </w:rPr>
        <w:t>er leurs pratiques dans les classes (ou alors, uniquement sous la forme d’injonctions prescriptives). Pourtant, réfléchir à la manière dont chercheurs et enseignants pourraient collaborer pour faciliter l’appropriation des apports de la recherche par ces derniers, en «</w:t>
      </w:r>
      <w:r w:rsidR="001B72E4" w:rsidRPr="005D4EEC">
        <w:rPr>
          <w:rFonts w:ascii="Helvetica" w:hAnsi="Helvetica"/>
          <w:color w:val="000000" w:themeColor="text1"/>
        </w:rPr>
        <w:t> </w:t>
      </w:r>
      <w:r w:rsidRPr="005D4EEC">
        <w:rPr>
          <w:rFonts w:ascii="Helvetica" w:hAnsi="Helvetica"/>
          <w:color w:val="000000" w:themeColor="text1"/>
        </w:rPr>
        <w:t>rappr</w:t>
      </w:r>
      <w:r w:rsidRPr="005D4EEC">
        <w:rPr>
          <w:rFonts w:ascii="Helvetica" w:hAnsi="Helvetica"/>
        </w:rPr>
        <w:t xml:space="preserve">ochant les savoirs experts et les savoirs profanes » et en créant « un espace réflexif » et une « zone interprétative partagée » (Robin </w:t>
      </w:r>
      <w:r w:rsidRPr="005D4EEC">
        <w:rPr>
          <w:rFonts w:ascii="Helvetica" w:hAnsi="Helvetica"/>
          <w:i/>
        </w:rPr>
        <w:t>et al</w:t>
      </w:r>
      <w:r w:rsidRPr="005D4EEC">
        <w:rPr>
          <w:rFonts w:ascii="Helvetica" w:hAnsi="Helvetica"/>
        </w:rPr>
        <w:t>., 2015), constitue une des voies possibles pour favoriser la réussite des élèves et aider les professionnels de l’éducation à mieux faire face aux défis de ce siècle.</w:t>
      </w:r>
      <w:r w:rsidR="00CE53FA" w:rsidRPr="005D4EEC">
        <w:rPr>
          <w:rFonts w:ascii="Helvetica" w:hAnsi="Helvetica"/>
        </w:rPr>
        <w:t xml:space="preserve"> </w:t>
      </w:r>
    </w:p>
    <w:p w14:paraId="01F8A426" w14:textId="3ABDEAF8" w:rsidR="003A3155" w:rsidRPr="005D4EEC" w:rsidRDefault="003A3155" w:rsidP="00C319F9">
      <w:pPr>
        <w:jc w:val="both"/>
        <w:rPr>
          <w:rFonts w:ascii="Helvetica" w:hAnsi="Helvetica"/>
        </w:rPr>
      </w:pPr>
    </w:p>
    <w:p w14:paraId="0C4413ED" w14:textId="2654C245" w:rsidR="00BD6E36" w:rsidRDefault="004241BE" w:rsidP="00C319F9">
      <w:pPr>
        <w:jc w:val="both"/>
        <w:rPr>
          <w:rFonts w:ascii="Helvetica" w:hAnsi="Helvetica"/>
        </w:rPr>
      </w:pPr>
      <w:r w:rsidRPr="005D4EEC">
        <w:rPr>
          <w:rFonts w:ascii="Helvetica" w:hAnsi="Helvetica"/>
        </w:rPr>
        <w:t xml:space="preserve">En Amérique du </w:t>
      </w:r>
      <w:r w:rsidR="003D7EA3" w:rsidRPr="005D4EEC">
        <w:rPr>
          <w:rFonts w:ascii="Helvetica" w:hAnsi="Helvetica"/>
        </w:rPr>
        <w:t>N</w:t>
      </w:r>
      <w:r w:rsidRPr="005D4EEC">
        <w:rPr>
          <w:rFonts w:ascii="Helvetica" w:hAnsi="Helvetica"/>
        </w:rPr>
        <w:t xml:space="preserve">ord, </w:t>
      </w:r>
      <w:r w:rsidR="00A050E9" w:rsidRPr="005D4EEC">
        <w:rPr>
          <w:rFonts w:ascii="Helvetica" w:hAnsi="Helvetica"/>
        </w:rPr>
        <w:t>des</w:t>
      </w:r>
      <w:r w:rsidRPr="005D4EEC">
        <w:rPr>
          <w:rFonts w:ascii="Helvetica" w:hAnsi="Helvetica"/>
        </w:rPr>
        <w:t xml:space="preserve"> établissements</w:t>
      </w:r>
      <w:r w:rsidR="00A050E9" w:rsidRPr="005D4EEC">
        <w:rPr>
          <w:rFonts w:ascii="Helvetica" w:hAnsi="Helvetica"/>
        </w:rPr>
        <w:t xml:space="preserve"> scolaires</w:t>
      </w:r>
      <w:r w:rsidRPr="005D4EEC">
        <w:rPr>
          <w:rFonts w:ascii="Helvetica" w:hAnsi="Helvetica"/>
        </w:rPr>
        <w:t xml:space="preserve"> ont été conçus </w:t>
      </w:r>
      <w:r w:rsidR="00385234" w:rsidRPr="005D4EEC">
        <w:rPr>
          <w:rFonts w:ascii="Helvetica" w:hAnsi="Helvetica"/>
        </w:rPr>
        <w:t xml:space="preserve">dès la fin du </w:t>
      </w:r>
      <w:proofErr w:type="spellStart"/>
      <w:r w:rsidR="00291FB4" w:rsidRPr="00291FB4">
        <w:rPr>
          <w:rFonts w:ascii="Helvetica" w:hAnsi="Helvetica" w:cs="Times New Roman (Body CS)"/>
          <w:smallCaps/>
        </w:rPr>
        <w:t>xix</w:t>
      </w:r>
      <w:r w:rsidR="00385234" w:rsidRPr="005D4EEC">
        <w:rPr>
          <w:rFonts w:ascii="Helvetica" w:hAnsi="Helvetica"/>
          <w:vertAlign w:val="superscript"/>
        </w:rPr>
        <w:t>e</w:t>
      </w:r>
      <w:proofErr w:type="spellEnd"/>
      <w:r w:rsidR="00385234" w:rsidRPr="005D4EEC">
        <w:rPr>
          <w:rFonts w:ascii="Helvetica" w:hAnsi="Helvetica"/>
        </w:rPr>
        <w:t xml:space="preserve"> siècle </w:t>
      </w:r>
      <w:r w:rsidR="00A050E9" w:rsidRPr="005D4EEC">
        <w:rPr>
          <w:rFonts w:ascii="Helvetica" w:hAnsi="Helvetica"/>
        </w:rPr>
        <w:t xml:space="preserve">pour </w:t>
      </w:r>
      <w:r w:rsidR="00CE535E" w:rsidRPr="005D4EEC">
        <w:rPr>
          <w:rFonts w:ascii="Helvetica" w:hAnsi="Helvetica"/>
        </w:rPr>
        <w:t xml:space="preserve">permettre les </w:t>
      </w:r>
      <w:r w:rsidR="00A050E9" w:rsidRPr="005D4EEC">
        <w:rPr>
          <w:rFonts w:ascii="Helvetica" w:hAnsi="Helvetica"/>
        </w:rPr>
        <w:t>expérimentation</w:t>
      </w:r>
      <w:r w:rsidR="00CE535E" w:rsidRPr="005D4EEC">
        <w:rPr>
          <w:rFonts w:ascii="Helvetica" w:hAnsi="Helvetica"/>
        </w:rPr>
        <w:t>s</w:t>
      </w:r>
      <w:r w:rsidR="002B505C">
        <w:rPr>
          <w:rFonts w:ascii="Helvetica" w:hAnsi="Helvetica"/>
        </w:rPr>
        <w:t xml:space="preserve"> et</w:t>
      </w:r>
      <w:r w:rsidR="00843621">
        <w:rPr>
          <w:rFonts w:ascii="Helvetica" w:hAnsi="Helvetica"/>
        </w:rPr>
        <w:t xml:space="preserve"> </w:t>
      </w:r>
      <w:r w:rsidR="00A97974">
        <w:rPr>
          <w:rFonts w:ascii="Helvetica" w:hAnsi="Helvetica"/>
        </w:rPr>
        <w:t>encourager</w:t>
      </w:r>
      <w:r w:rsidR="002B505C">
        <w:rPr>
          <w:rFonts w:ascii="Helvetica" w:hAnsi="Helvetica"/>
        </w:rPr>
        <w:t xml:space="preserve"> la collaboration entre professionnels de l’éducation et chercheurs</w:t>
      </w:r>
      <w:r w:rsidR="00CE535E" w:rsidRPr="005D4EEC">
        <w:rPr>
          <w:rFonts w:ascii="Helvetica" w:hAnsi="Helvetica"/>
        </w:rPr>
        <w:t xml:space="preserve"> : les </w:t>
      </w:r>
      <w:proofErr w:type="spellStart"/>
      <w:r w:rsidR="00CE535E" w:rsidRPr="005D4EEC">
        <w:rPr>
          <w:rFonts w:ascii="Helvetica" w:hAnsi="Helvetica"/>
          <w:i/>
        </w:rPr>
        <w:t>laboratory</w:t>
      </w:r>
      <w:proofErr w:type="spellEnd"/>
      <w:r w:rsidR="00CE535E" w:rsidRPr="005D4EEC">
        <w:rPr>
          <w:rFonts w:ascii="Helvetica" w:hAnsi="Helvetica"/>
          <w:i/>
        </w:rPr>
        <w:t xml:space="preserve"> </w:t>
      </w:r>
      <w:proofErr w:type="spellStart"/>
      <w:r w:rsidR="00CE535E" w:rsidRPr="005D4EEC">
        <w:rPr>
          <w:rFonts w:ascii="Helvetica" w:hAnsi="Helvetica"/>
          <w:i/>
        </w:rPr>
        <w:t>schools</w:t>
      </w:r>
      <w:proofErr w:type="spellEnd"/>
      <w:r w:rsidR="00CE535E" w:rsidRPr="005D4EEC">
        <w:rPr>
          <w:rFonts w:ascii="Helvetica" w:hAnsi="Helvetica"/>
        </w:rPr>
        <w:t xml:space="preserve"> ou </w:t>
      </w:r>
      <w:proofErr w:type="spellStart"/>
      <w:r w:rsidR="00CE535E" w:rsidRPr="005D4EEC">
        <w:rPr>
          <w:rFonts w:ascii="Helvetica" w:hAnsi="Helvetica"/>
          <w:i/>
        </w:rPr>
        <w:t>lab</w:t>
      </w:r>
      <w:proofErr w:type="spellEnd"/>
      <w:r w:rsidR="00CE535E" w:rsidRPr="005D4EEC">
        <w:rPr>
          <w:rFonts w:ascii="Helvetica" w:hAnsi="Helvetica"/>
          <w:i/>
        </w:rPr>
        <w:t xml:space="preserve"> </w:t>
      </w:r>
      <w:proofErr w:type="spellStart"/>
      <w:r w:rsidR="00CE535E" w:rsidRPr="005D4EEC">
        <w:rPr>
          <w:rFonts w:ascii="Helvetica" w:hAnsi="Helvetica"/>
          <w:i/>
        </w:rPr>
        <w:t>schools</w:t>
      </w:r>
      <w:proofErr w:type="spellEnd"/>
      <w:r w:rsidR="00CE535E" w:rsidRPr="005D4EEC">
        <w:rPr>
          <w:rFonts w:ascii="Helvetica" w:hAnsi="Helvetica"/>
        </w:rPr>
        <w:t>.</w:t>
      </w:r>
      <w:r w:rsidR="00BD6E36">
        <w:rPr>
          <w:rFonts w:ascii="Helvetica" w:hAnsi="Helvetica"/>
        </w:rPr>
        <w:t xml:space="preserve"> </w:t>
      </w:r>
      <w:r w:rsidR="00BD6E36" w:rsidRPr="00BD6E36">
        <w:rPr>
          <w:rFonts w:ascii="Helvetica" w:hAnsi="Helvetica"/>
        </w:rPr>
        <w:t xml:space="preserve">C’est à John Dewey que l’on doit le qualificatif de </w:t>
      </w:r>
      <w:proofErr w:type="spellStart"/>
      <w:r w:rsidR="00BD6E36" w:rsidRPr="00A85A64">
        <w:rPr>
          <w:rFonts w:ascii="Helvetica" w:hAnsi="Helvetica"/>
          <w:i/>
        </w:rPr>
        <w:t>laboratory</w:t>
      </w:r>
      <w:proofErr w:type="spellEnd"/>
      <w:r w:rsidR="00BD6E36" w:rsidRPr="00A85A64">
        <w:rPr>
          <w:rFonts w:ascii="Helvetica" w:hAnsi="Helvetica"/>
          <w:i/>
        </w:rPr>
        <w:t xml:space="preserve"> </w:t>
      </w:r>
      <w:proofErr w:type="spellStart"/>
      <w:r w:rsidR="00BD6E36" w:rsidRPr="00A85A64">
        <w:rPr>
          <w:rFonts w:ascii="Helvetica" w:hAnsi="Helvetica"/>
          <w:i/>
        </w:rPr>
        <w:t>school</w:t>
      </w:r>
      <w:proofErr w:type="spellEnd"/>
      <w:r w:rsidR="00BD6E36" w:rsidRPr="00BD6E36">
        <w:rPr>
          <w:rFonts w:ascii="Helvetica" w:hAnsi="Helvetica"/>
        </w:rPr>
        <w:t>. Il l’a proposé à l’ouverture de son école au sein de l’université de Chicago en 1894, la comparant à un laboratoire de recherche comme il en existait en sciences. En ajoutant la recherche aux dimensions d’enseignement et de formation déjà existantes dans les précédentes écoles rattachées à des universités, Dewey avait pour objectif de tester, de vérifier et de critiquer les principes et affirmations théoriques de différentes approches pédagogiques et de contribuer ainsi à l’élaboration de connaissances nouvelles.</w:t>
      </w:r>
    </w:p>
    <w:p w14:paraId="2CE52CFE" w14:textId="6EFBD1BB" w:rsidR="005D6A02" w:rsidRDefault="005D6A02" w:rsidP="00C319F9">
      <w:pPr>
        <w:jc w:val="both"/>
        <w:rPr>
          <w:rFonts w:ascii="Helvetica" w:hAnsi="Helvetica"/>
        </w:rPr>
      </w:pPr>
    </w:p>
    <w:p w14:paraId="2E8693ED" w14:textId="4E131CCC" w:rsidR="0001633B" w:rsidRDefault="00455458" w:rsidP="00C319F9">
      <w:pPr>
        <w:jc w:val="both"/>
        <w:rPr>
          <w:rFonts w:ascii="Helvetica" w:hAnsi="Helvetica"/>
        </w:rPr>
      </w:pPr>
      <w:r>
        <w:rPr>
          <w:rFonts w:ascii="Helvetica" w:hAnsi="Helvetica"/>
        </w:rPr>
        <w:t xml:space="preserve">Après un déclin au cours de la seconde moitié du </w:t>
      </w:r>
      <w:proofErr w:type="spellStart"/>
      <w:r w:rsidR="003303C4" w:rsidRPr="00291FB4">
        <w:rPr>
          <w:rFonts w:ascii="Helvetica" w:hAnsi="Helvetica" w:cs="Times New Roman (Body CS)"/>
          <w:smallCaps/>
        </w:rPr>
        <w:t>xx</w:t>
      </w:r>
      <w:r w:rsidRPr="00455458">
        <w:rPr>
          <w:rFonts w:ascii="Helvetica" w:hAnsi="Helvetica"/>
          <w:vertAlign w:val="superscript"/>
        </w:rPr>
        <w:t>e</w:t>
      </w:r>
      <w:proofErr w:type="spellEnd"/>
      <w:r>
        <w:rPr>
          <w:rFonts w:ascii="Helvetica" w:hAnsi="Helvetica"/>
        </w:rPr>
        <w:t xml:space="preserve"> siècle, </w:t>
      </w:r>
      <w:r w:rsidR="00A560E5">
        <w:rPr>
          <w:rFonts w:ascii="Helvetica" w:hAnsi="Helvetica"/>
        </w:rPr>
        <w:t xml:space="preserve">les </w:t>
      </w:r>
      <w:proofErr w:type="spellStart"/>
      <w:r w:rsidR="00A560E5" w:rsidRPr="003034DB">
        <w:rPr>
          <w:rFonts w:ascii="Helvetica" w:hAnsi="Helvetica"/>
          <w:i/>
        </w:rPr>
        <w:t>lab</w:t>
      </w:r>
      <w:proofErr w:type="spellEnd"/>
      <w:r w:rsidR="00A560E5" w:rsidRPr="003034DB">
        <w:rPr>
          <w:rFonts w:ascii="Helvetica" w:hAnsi="Helvetica"/>
          <w:i/>
        </w:rPr>
        <w:t xml:space="preserve"> </w:t>
      </w:r>
      <w:proofErr w:type="spellStart"/>
      <w:r w:rsidR="00A560E5" w:rsidRPr="003034DB">
        <w:rPr>
          <w:rFonts w:ascii="Helvetica" w:hAnsi="Helvetica"/>
          <w:i/>
        </w:rPr>
        <w:t>schools</w:t>
      </w:r>
      <w:proofErr w:type="spellEnd"/>
      <w:r w:rsidR="00A560E5">
        <w:rPr>
          <w:rFonts w:ascii="Helvetica" w:hAnsi="Helvetica"/>
        </w:rPr>
        <w:t xml:space="preserve"> connaissent aujourd’hui un regain d’activité</w:t>
      </w:r>
      <w:r w:rsidR="00C006C7">
        <w:rPr>
          <w:rFonts w:ascii="Helvetica" w:hAnsi="Helvetica"/>
        </w:rPr>
        <w:t xml:space="preserve"> en Amérique du Nord, tandis qu’</w:t>
      </w:r>
      <w:r w:rsidR="0001633B">
        <w:rPr>
          <w:rFonts w:ascii="Helvetica" w:hAnsi="Helvetica"/>
        </w:rPr>
        <w:t>une redéfinition des relation</w:t>
      </w:r>
      <w:r w:rsidR="00C006C7">
        <w:rPr>
          <w:rFonts w:ascii="Helvetica" w:hAnsi="Helvetica"/>
        </w:rPr>
        <w:t>s</w:t>
      </w:r>
      <w:r w:rsidR="0001633B">
        <w:rPr>
          <w:rFonts w:ascii="Helvetica" w:hAnsi="Helvetica"/>
        </w:rPr>
        <w:t xml:space="preserve"> entre chercheurs et enseignants s’opère, au moins dans certaines d’entre elles. Par ailleurs,</w:t>
      </w:r>
      <w:r w:rsidR="003034DB">
        <w:rPr>
          <w:rFonts w:ascii="Helvetica" w:hAnsi="Helvetica"/>
        </w:rPr>
        <w:t xml:space="preserve"> un mouvement de création de nouvelles </w:t>
      </w:r>
      <w:proofErr w:type="spellStart"/>
      <w:r w:rsidR="003034DB" w:rsidRPr="003034DB">
        <w:rPr>
          <w:rFonts w:ascii="Helvetica" w:hAnsi="Helvetica"/>
          <w:i/>
        </w:rPr>
        <w:t>lab</w:t>
      </w:r>
      <w:proofErr w:type="spellEnd"/>
      <w:r w:rsidR="003034DB" w:rsidRPr="003034DB">
        <w:rPr>
          <w:rFonts w:ascii="Helvetica" w:hAnsi="Helvetica"/>
          <w:i/>
        </w:rPr>
        <w:t xml:space="preserve"> </w:t>
      </w:r>
      <w:proofErr w:type="spellStart"/>
      <w:r w:rsidR="003034DB" w:rsidRPr="003034DB">
        <w:rPr>
          <w:rFonts w:ascii="Helvetica" w:hAnsi="Helvetica"/>
          <w:i/>
        </w:rPr>
        <w:t>schools</w:t>
      </w:r>
      <w:proofErr w:type="spellEnd"/>
      <w:r w:rsidR="003034DB">
        <w:rPr>
          <w:rFonts w:ascii="Helvetica" w:hAnsi="Helvetica"/>
        </w:rPr>
        <w:t xml:space="preserve"> semble se dessiner depuis quelques années, y compris en Europe.</w:t>
      </w:r>
      <w:r w:rsidR="00A560E5">
        <w:rPr>
          <w:rFonts w:ascii="Helvetica" w:hAnsi="Helvetica"/>
        </w:rPr>
        <w:t xml:space="preserve"> </w:t>
      </w:r>
    </w:p>
    <w:p w14:paraId="387BFFF7" w14:textId="77777777" w:rsidR="0001633B" w:rsidRDefault="0001633B" w:rsidP="00C319F9">
      <w:pPr>
        <w:jc w:val="both"/>
        <w:rPr>
          <w:rFonts w:ascii="Helvetica" w:hAnsi="Helvetica"/>
        </w:rPr>
      </w:pPr>
    </w:p>
    <w:p w14:paraId="69261A0E" w14:textId="3F4C7D2C" w:rsidR="00F63C94" w:rsidRDefault="00BE5C1D" w:rsidP="00C319F9">
      <w:pPr>
        <w:jc w:val="both"/>
        <w:rPr>
          <w:rFonts w:ascii="Helvetica" w:hAnsi="Helvetica"/>
        </w:rPr>
      </w:pPr>
      <w:r>
        <w:rPr>
          <w:rFonts w:ascii="Helvetica" w:hAnsi="Helvetica"/>
        </w:rPr>
        <w:t xml:space="preserve">Au cours </w:t>
      </w:r>
      <w:r w:rsidR="00E17D2A">
        <w:rPr>
          <w:rFonts w:ascii="Helvetica" w:hAnsi="Helvetica"/>
        </w:rPr>
        <w:t xml:space="preserve">d’une </w:t>
      </w:r>
      <w:r w:rsidR="00BE63BF">
        <w:rPr>
          <w:rFonts w:ascii="Helvetica" w:hAnsi="Helvetica"/>
        </w:rPr>
        <w:t xml:space="preserve">mission exploratoire </w:t>
      </w:r>
      <w:r>
        <w:rPr>
          <w:rFonts w:ascii="Helvetica" w:hAnsi="Helvetica"/>
        </w:rPr>
        <w:t xml:space="preserve">effectuée </w:t>
      </w:r>
      <w:r w:rsidR="00BE63BF">
        <w:rPr>
          <w:rFonts w:ascii="Helvetica" w:hAnsi="Helvetica"/>
        </w:rPr>
        <w:t>en avril-mai 2019 en Californie</w:t>
      </w:r>
      <w:r>
        <w:rPr>
          <w:rFonts w:ascii="Helvetica" w:hAnsi="Helvetica"/>
        </w:rPr>
        <w:t xml:space="preserve">, j’ai eu l’occasion de visiter </w:t>
      </w:r>
      <w:r w:rsidR="008F0A83">
        <w:rPr>
          <w:rFonts w:ascii="Helvetica" w:hAnsi="Helvetica"/>
        </w:rPr>
        <w:t>trois</w:t>
      </w:r>
      <w:r>
        <w:rPr>
          <w:rFonts w:ascii="Helvetica" w:hAnsi="Helvetica"/>
        </w:rPr>
        <w:t xml:space="preserve"> </w:t>
      </w:r>
      <w:proofErr w:type="spellStart"/>
      <w:r w:rsidRPr="00BE5C1D">
        <w:rPr>
          <w:rFonts w:ascii="Helvetica" w:hAnsi="Helvetica"/>
          <w:i/>
        </w:rPr>
        <w:t>lab</w:t>
      </w:r>
      <w:proofErr w:type="spellEnd"/>
      <w:r w:rsidRPr="00BE5C1D">
        <w:rPr>
          <w:rFonts w:ascii="Helvetica" w:hAnsi="Helvetica"/>
          <w:i/>
        </w:rPr>
        <w:t xml:space="preserve"> </w:t>
      </w:r>
      <w:proofErr w:type="spellStart"/>
      <w:r w:rsidRPr="00BE5C1D">
        <w:rPr>
          <w:rFonts w:ascii="Helvetica" w:hAnsi="Helvetica"/>
          <w:i/>
        </w:rPr>
        <w:t>schools</w:t>
      </w:r>
      <w:proofErr w:type="spellEnd"/>
      <w:r>
        <w:rPr>
          <w:rFonts w:ascii="Helvetica" w:hAnsi="Helvetica"/>
        </w:rPr>
        <w:t xml:space="preserve"> établies de longue date à Los Angeles, Berkeley et Stanford, ainsi que deux </w:t>
      </w:r>
      <w:proofErr w:type="spellStart"/>
      <w:r w:rsidRPr="00BE5C1D">
        <w:rPr>
          <w:rFonts w:ascii="Helvetica" w:hAnsi="Helvetica"/>
          <w:i/>
        </w:rPr>
        <w:t>lab</w:t>
      </w:r>
      <w:proofErr w:type="spellEnd"/>
      <w:r w:rsidRPr="00BE5C1D">
        <w:rPr>
          <w:rFonts w:ascii="Helvetica" w:hAnsi="Helvetica"/>
          <w:i/>
        </w:rPr>
        <w:t xml:space="preserve"> </w:t>
      </w:r>
      <w:proofErr w:type="spellStart"/>
      <w:r w:rsidRPr="00BE5C1D">
        <w:rPr>
          <w:rFonts w:ascii="Helvetica" w:hAnsi="Helvetica"/>
          <w:i/>
        </w:rPr>
        <w:t>schools</w:t>
      </w:r>
      <w:proofErr w:type="spellEnd"/>
      <w:r>
        <w:rPr>
          <w:rFonts w:ascii="Helvetica" w:hAnsi="Helvetica"/>
        </w:rPr>
        <w:t xml:space="preserve"> créées plus récemment, en 2016 à San Francisco et</w:t>
      </w:r>
      <w:r>
        <w:rPr>
          <w:rFonts w:ascii="Helvetica" w:hAnsi="Helvetica"/>
        </w:rPr>
        <w:t xml:space="preserve"> en 2018 </w:t>
      </w:r>
      <w:r>
        <w:rPr>
          <w:rFonts w:ascii="Helvetica" w:hAnsi="Helvetica"/>
        </w:rPr>
        <w:t xml:space="preserve">à </w:t>
      </w:r>
      <w:proofErr w:type="spellStart"/>
      <w:r>
        <w:rPr>
          <w:rFonts w:ascii="Helvetica" w:hAnsi="Helvetica"/>
        </w:rPr>
        <w:t>Palo</w:t>
      </w:r>
      <w:proofErr w:type="spellEnd"/>
      <w:r>
        <w:rPr>
          <w:rFonts w:ascii="Helvetica" w:hAnsi="Helvetica"/>
        </w:rPr>
        <w:t xml:space="preserve"> Alto</w:t>
      </w:r>
      <w:r w:rsidR="000A1E3B">
        <w:rPr>
          <w:rFonts w:ascii="Helvetica" w:hAnsi="Helvetica"/>
        </w:rPr>
        <w:t xml:space="preserve">. </w:t>
      </w:r>
      <w:r w:rsidR="00F63C94">
        <w:rPr>
          <w:rFonts w:ascii="Helvetica" w:hAnsi="Helvetica"/>
        </w:rPr>
        <w:t xml:space="preserve">J’ai également </w:t>
      </w:r>
      <w:r w:rsidR="00292F38">
        <w:rPr>
          <w:rFonts w:ascii="Helvetica" w:hAnsi="Helvetica"/>
        </w:rPr>
        <w:t xml:space="preserve">eu la possibilité de réaliser des entretiens avec </w:t>
      </w:r>
      <w:r w:rsidR="00F63C94">
        <w:rPr>
          <w:rFonts w:ascii="Helvetica" w:hAnsi="Helvetica"/>
        </w:rPr>
        <w:t xml:space="preserve">des chercheurs </w:t>
      </w:r>
      <w:r w:rsidR="00292F38">
        <w:rPr>
          <w:rFonts w:ascii="Helvetica" w:hAnsi="Helvetica"/>
        </w:rPr>
        <w:t xml:space="preserve">qui </w:t>
      </w:r>
      <w:r w:rsidR="00C80240">
        <w:rPr>
          <w:rFonts w:ascii="Helvetica" w:hAnsi="Helvetica"/>
        </w:rPr>
        <w:t>travaillaient dans c</w:t>
      </w:r>
      <w:r w:rsidR="00292F38">
        <w:rPr>
          <w:rFonts w:ascii="Helvetica" w:hAnsi="Helvetica"/>
        </w:rPr>
        <w:t xml:space="preserve">es </w:t>
      </w:r>
      <w:proofErr w:type="spellStart"/>
      <w:r w:rsidR="00292F38" w:rsidRPr="002F5624">
        <w:rPr>
          <w:rFonts w:ascii="Helvetica" w:hAnsi="Helvetica"/>
          <w:i/>
        </w:rPr>
        <w:t>lab</w:t>
      </w:r>
      <w:proofErr w:type="spellEnd"/>
      <w:r w:rsidR="00292F38" w:rsidRPr="002F5624">
        <w:rPr>
          <w:rFonts w:ascii="Helvetica" w:hAnsi="Helvetica"/>
          <w:i/>
        </w:rPr>
        <w:t xml:space="preserve"> </w:t>
      </w:r>
      <w:proofErr w:type="spellStart"/>
      <w:r w:rsidR="00292F38" w:rsidRPr="002F5624">
        <w:rPr>
          <w:rFonts w:ascii="Helvetica" w:hAnsi="Helvetica"/>
          <w:i/>
        </w:rPr>
        <w:t>schools</w:t>
      </w:r>
      <w:proofErr w:type="spellEnd"/>
      <w:r w:rsidR="00F63C94">
        <w:rPr>
          <w:rFonts w:ascii="Helvetica" w:hAnsi="Helvetica"/>
        </w:rPr>
        <w:t>, ainsi qu</w:t>
      </w:r>
      <w:r w:rsidR="00292F38">
        <w:rPr>
          <w:rFonts w:ascii="Helvetica" w:hAnsi="Helvetica"/>
        </w:rPr>
        <w:t>’avec</w:t>
      </w:r>
      <w:r w:rsidR="00F63C94">
        <w:rPr>
          <w:rFonts w:ascii="Helvetica" w:hAnsi="Helvetica"/>
        </w:rPr>
        <w:t xml:space="preserve"> les responsables de la coordination entre recherche et pédagogie </w:t>
      </w:r>
      <w:r w:rsidR="00292F38">
        <w:rPr>
          <w:rFonts w:ascii="Helvetica" w:hAnsi="Helvetica"/>
        </w:rPr>
        <w:t xml:space="preserve">des </w:t>
      </w:r>
      <w:proofErr w:type="spellStart"/>
      <w:r w:rsidR="00292F38" w:rsidRPr="002F5624">
        <w:rPr>
          <w:rFonts w:ascii="Helvetica" w:hAnsi="Helvetica"/>
          <w:i/>
        </w:rPr>
        <w:t>lab</w:t>
      </w:r>
      <w:proofErr w:type="spellEnd"/>
      <w:r w:rsidR="00292F38" w:rsidRPr="002F5624">
        <w:rPr>
          <w:rFonts w:ascii="Helvetica" w:hAnsi="Helvetica"/>
          <w:i/>
        </w:rPr>
        <w:t xml:space="preserve"> </w:t>
      </w:r>
      <w:proofErr w:type="spellStart"/>
      <w:r w:rsidR="00292F38" w:rsidRPr="002F5624">
        <w:rPr>
          <w:rFonts w:ascii="Helvetica" w:hAnsi="Helvetica"/>
          <w:i/>
        </w:rPr>
        <w:t>schools</w:t>
      </w:r>
      <w:proofErr w:type="spellEnd"/>
      <w:r w:rsidR="00292F38">
        <w:rPr>
          <w:rFonts w:ascii="Helvetica" w:hAnsi="Helvetica"/>
        </w:rPr>
        <w:t xml:space="preserve"> de UCLA et de Berkeley</w:t>
      </w:r>
      <w:r w:rsidR="00F63C94">
        <w:rPr>
          <w:rFonts w:ascii="Helvetica" w:hAnsi="Helvetica"/>
        </w:rPr>
        <w:t xml:space="preserve">. </w:t>
      </w:r>
    </w:p>
    <w:p w14:paraId="40C2E5F2" w14:textId="77777777" w:rsidR="00F63C94" w:rsidRDefault="00F63C94" w:rsidP="00C319F9">
      <w:pPr>
        <w:jc w:val="both"/>
        <w:rPr>
          <w:rFonts w:ascii="Helvetica" w:hAnsi="Helvetica"/>
        </w:rPr>
      </w:pPr>
    </w:p>
    <w:p w14:paraId="55895C12" w14:textId="422024E9" w:rsidR="00671043" w:rsidRDefault="009372C3" w:rsidP="00C319F9">
      <w:pPr>
        <w:jc w:val="both"/>
        <w:rPr>
          <w:rFonts w:ascii="Helvetica" w:hAnsi="Helvetica"/>
        </w:rPr>
      </w:pPr>
      <w:r>
        <w:rPr>
          <w:rFonts w:ascii="Helvetica" w:hAnsi="Helvetica"/>
        </w:rPr>
        <w:lastRenderedPageBreak/>
        <w:t xml:space="preserve">Les entretiens étaient non directifs et, dans la mesure où il s’agissait d’une première mission, j’ai adopté une approche inductive, </w:t>
      </w:r>
      <w:r>
        <w:rPr>
          <w:rFonts w:ascii="Helvetica" w:hAnsi="Helvetica"/>
        </w:rPr>
        <w:t>sans partir d’hypothèses préétablies</w:t>
      </w:r>
      <w:r>
        <w:rPr>
          <w:rFonts w:ascii="Helvetica" w:hAnsi="Helvetica"/>
        </w:rPr>
        <w:t xml:space="preserve">. </w:t>
      </w:r>
      <w:r w:rsidR="00D466C0">
        <w:rPr>
          <w:rFonts w:ascii="Helvetica" w:hAnsi="Helvetica"/>
        </w:rPr>
        <w:t>Ma</w:t>
      </w:r>
      <w:r>
        <w:rPr>
          <w:rFonts w:ascii="Helvetica" w:hAnsi="Helvetica"/>
        </w:rPr>
        <w:t xml:space="preserve"> </w:t>
      </w:r>
      <w:r w:rsidR="00FA3DEF">
        <w:rPr>
          <w:rFonts w:ascii="Helvetica" w:hAnsi="Helvetica"/>
        </w:rPr>
        <w:t xml:space="preserve">recherche </w:t>
      </w:r>
      <w:r w:rsidR="004D5E12">
        <w:rPr>
          <w:rFonts w:ascii="Helvetica" w:hAnsi="Helvetica"/>
        </w:rPr>
        <w:t>interroge l</w:t>
      </w:r>
      <w:r w:rsidR="00FA3DEF">
        <w:rPr>
          <w:rFonts w:ascii="Helvetica" w:hAnsi="Helvetica"/>
        </w:rPr>
        <w:t>a façon dont la collaboration entre chercheurs et enseignants se traduit dans les classes</w:t>
      </w:r>
      <w:r w:rsidR="002D7B87">
        <w:rPr>
          <w:rFonts w:ascii="Helvetica" w:hAnsi="Helvetica"/>
        </w:rPr>
        <w:t xml:space="preserve"> et</w:t>
      </w:r>
      <w:r w:rsidR="004D5E12">
        <w:rPr>
          <w:rFonts w:ascii="Helvetica" w:hAnsi="Helvetica"/>
        </w:rPr>
        <w:t xml:space="preserve"> contribue</w:t>
      </w:r>
      <w:r w:rsidR="002D7B87">
        <w:rPr>
          <w:rFonts w:ascii="Helvetica" w:hAnsi="Helvetica"/>
        </w:rPr>
        <w:t xml:space="preserve"> – ou non</w:t>
      </w:r>
      <w:r w:rsidR="00725E92">
        <w:rPr>
          <w:rFonts w:ascii="Helvetica" w:hAnsi="Helvetica"/>
        </w:rPr>
        <w:t xml:space="preserve"> –</w:t>
      </w:r>
      <w:r w:rsidR="002D7B87">
        <w:rPr>
          <w:rFonts w:ascii="Helvetica" w:hAnsi="Helvetica"/>
        </w:rPr>
        <w:t xml:space="preserve"> </w:t>
      </w:r>
      <w:r w:rsidR="004D5E12">
        <w:rPr>
          <w:rFonts w:ascii="Helvetica" w:hAnsi="Helvetica"/>
        </w:rPr>
        <w:t>à faire évoluer les pratiques pédagogiques</w:t>
      </w:r>
      <w:r w:rsidR="00DC63DD">
        <w:rPr>
          <w:rFonts w:ascii="Helvetica" w:hAnsi="Helvetica"/>
        </w:rPr>
        <w:t xml:space="preserve">. </w:t>
      </w:r>
    </w:p>
    <w:p w14:paraId="774B1082" w14:textId="77777777" w:rsidR="00671043" w:rsidRDefault="00671043" w:rsidP="00C319F9">
      <w:pPr>
        <w:jc w:val="both"/>
        <w:rPr>
          <w:rFonts w:ascii="Helvetica" w:hAnsi="Helvetica"/>
        </w:rPr>
      </w:pPr>
    </w:p>
    <w:p w14:paraId="50B44FCB" w14:textId="6ED21548" w:rsidR="002642FA" w:rsidRPr="005D4EEC" w:rsidRDefault="00172B09" w:rsidP="000676CD">
      <w:pPr>
        <w:jc w:val="both"/>
        <w:rPr>
          <w:rFonts w:ascii="Helvetica" w:hAnsi="Helvetica"/>
        </w:rPr>
      </w:pPr>
      <w:r>
        <w:rPr>
          <w:rFonts w:ascii="Helvetica" w:hAnsi="Helvetica"/>
        </w:rPr>
        <w:t xml:space="preserve">En me fondant sur la littérature scientifique relative aux </w:t>
      </w:r>
      <w:proofErr w:type="spellStart"/>
      <w:r w:rsidRPr="009F55D7">
        <w:rPr>
          <w:rFonts w:ascii="Helvetica" w:hAnsi="Helvetica"/>
          <w:i/>
        </w:rPr>
        <w:t>lab</w:t>
      </w:r>
      <w:proofErr w:type="spellEnd"/>
      <w:r w:rsidRPr="009F55D7">
        <w:rPr>
          <w:rFonts w:ascii="Helvetica" w:hAnsi="Helvetica"/>
          <w:i/>
        </w:rPr>
        <w:t xml:space="preserve"> </w:t>
      </w:r>
      <w:proofErr w:type="spellStart"/>
      <w:r w:rsidRPr="009F55D7">
        <w:rPr>
          <w:rFonts w:ascii="Helvetica" w:hAnsi="Helvetica"/>
          <w:i/>
        </w:rPr>
        <w:t>schools</w:t>
      </w:r>
      <w:proofErr w:type="spellEnd"/>
      <w:r>
        <w:rPr>
          <w:rFonts w:ascii="Helvetica" w:hAnsi="Helvetica"/>
        </w:rPr>
        <w:t xml:space="preserve"> et </w:t>
      </w:r>
      <w:r w:rsidR="00292F38">
        <w:rPr>
          <w:rFonts w:ascii="Helvetica" w:hAnsi="Helvetica"/>
        </w:rPr>
        <w:t>sur l’</w:t>
      </w:r>
      <w:r w:rsidR="00F63C94">
        <w:rPr>
          <w:rFonts w:ascii="Helvetica" w:hAnsi="Helvetica"/>
        </w:rPr>
        <w:t>analyse d</w:t>
      </w:r>
      <w:r w:rsidR="00F774AA">
        <w:rPr>
          <w:rFonts w:ascii="Helvetica" w:hAnsi="Helvetica"/>
        </w:rPr>
        <w:t xml:space="preserve">es </w:t>
      </w:r>
      <w:r w:rsidR="00F63C94">
        <w:rPr>
          <w:rFonts w:ascii="Helvetica" w:hAnsi="Helvetica"/>
        </w:rPr>
        <w:t>entretiens</w:t>
      </w:r>
      <w:r w:rsidR="002C5956">
        <w:rPr>
          <w:rFonts w:ascii="Helvetica" w:hAnsi="Helvetica"/>
        </w:rPr>
        <w:t xml:space="preserve"> </w:t>
      </w:r>
      <w:r>
        <w:rPr>
          <w:rFonts w:ascii="Helvetica" w:hAnsi="Helvetica"/>
        </w:rPr>
        <w:t>réalisés</w:t>
      </w:r>
      <w:r w:rsidR="009F55D7">
        <w:rPr>
          <w:rFonts w:ascii="Helvetica" w:hAnsi="Helvetica"/>
        </w:rPr>
        <w:t xml:space="preserve"> au cours de ma mission</w:t>
      </w:r>
      <w:r w:rsidR="00E75724">
        <w:rPr>
          <w:rFonts w:ascii="Helvetica" w:hAnsi="Helvetica"/>
        </w:rPr>
        <w:t xml:space="preserve">, </w:t>
      </w:r>
      <w:r>
        <w:rPr>
          <w:rFonts w:ascii="Helvetica" w:hAnsi="Helvetica"/>
        </w:rPr>
        <w:t xml:space="preserve">je propose </w:t>
      </w:r>
      <w:r w:rsidR="00E45365">
        <w:rPr>
          <w:rFonts w:ascii="Helvetica" w:hAnsi="Helvetica"/>
        </w:rPr>
        <w:t>de présenter les premiers résultats de cette enquête</w:t>
      </w:r>
      <w:r w:rsidR="00066271">
        <w:rPr>
          <w:rFonts w:ascii="Helvetica" w:hAnsi="Helvetica"/>
        </w:rPr>
        <w:t>. J’</w:t>
      </w:r>
      <w:r w:rsidR="00F933AA">
        <w:rPr>
          <w:rFonts w:ascii="Helvetica" w:hAnsi="Helvetica"/>
        </w:rPr>
        <w:t>ouvr</w:t>
      </w:r>
      <w:r w:rsidR="00066271">
        <w:rPr>
          <w:rFonts w:ascii="Helvetica" w:hAnsi="Helvetica"/>
        </w:rPr>
        <w:t>e également</w:t>
      </w:r>
      <w:r w:rsidR="00A61729">
        <w:rPr>
          <w:rFonts w:ascii="Helvetica" w:hAnsi="Helvetica"/>
        </w:rPr>
        <w:t xml:space="preserve"> des pistes de réflexion sur</w:t>
      </w:r>
      <w:r w:rsidR="00066271">
        <w:rPr>
          <w:rFonts w:ascii="Helvetica" w:hAnsi="Helvetica"/>
        </w:rPr>
        <w:t xml:space="preserve"> la manière dont ces travaux pourraient</w:t>
      </w:r>
      <w:r w:rsidR="00A61729">
        <w:rPr>
          <w:rFonts w:ascii="Helvetica" w:hAnsi="Helvetica"/>
        </w:rPr>
        <w:t xml:space="preserve"> </w:t>
      </w:r>
      <w:r w:rsidR="00131643">
        <w:rPr>
          <w:rFonts w:ascii="Helvetica" w:hAnsi="Helvetica"/>
        </w:rPr>
        <w:t>contribuer à inspirer</w:t>
      </w:r>
      <w:r w:rsidR="009A5DF5">
        <w:rPr>
          <w:rFonts w:ascii="Helvetica" w:hAnsi="Helvetica"/>
        </w:rPr>
        <w:t>,</w:t>
      </w:r>
      <w:r w:rsidR="009A5DF5">
        <w:rPr>
          <w:rFonts w:ascii="Helvetica" w:hAnsi="Helvetica"/>
        </w:rPr>
        <w:t xml:space="preserve"> en </w:t>
      </w:r>
      <w:r w:rsidR="009A5DF5">
        <w:rPr>
          <w:rFonts w:ascii="Helvetica" w:hAnsi="Helvetica"/>
        </w:rPr>
        <w:t>France,</w:t>
      </w:r>
      <w:r w:rsidR="00131643">
        <w:rPr>
          <w:rFonts w:ascii="Helvetica" w:hAnsi="Helvetica"/>
        </w:rPr>
        <w:t xml:space="preserve"> de nouvelles recherches</w:t>
      </w:r>
      <w:r w:rsidR="00E414F4">
        <w:rPr>
          <w:rFonts w:ascii="Helvetica" w:hAnsi="Helvetica"/>
        </w:rPr>
        <w:t xml:space="preserve"> collaboratives</w:t>
      </w:r>
      <w:r w:rsidR="009A5DF5">
        <w:rPr>
          <w:rFonts w:ascii="Helvetica" w:hAnsi="Helvetica"/>
        </w:rPr>
        <w:t xml:space="preserve"> associant professionnels de l’enseignements et professionnels de la recherche</w:t>
      </w:r>
      <w:r w:rsidR="00420EDB">
        <w:rPr>
          <w:rFonts w:ascii="Helvetica" w:hAnsi="Helvetica"/>
        </w:rPr>
        <w:t>.</w:t>
      </w:r>
      <w:bookmarkStart w:id="0" w:name="_GoBack"/>
      <w:bookmarkEnd w:id="0"/>
    </w:p>
    <w:p w14:paraId="564B7E24" w14:textId="77777777" w:rsidR="002642FA" w:rsidRPr="005D4EEC" w:rsidRDefault="002642FA" w:rsidP="00AE7438">
      <w:pPr>
        <w:rPr>
          <w:rFonts w:ascii="Helvetica" w:hAnsi="Helvetica"/>
        </w:rPr>
      </w:pPr>
    </w:p>
    <w:sectPr w:rsidR="002642FA" w:rsidRPr="005D4EEC" w:rsidSect="00F85EE5">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BD09" w14:textId="77777777" w:rsidR="00EC3BF6" w:rsidRDefault="00EC3BF6" w:rsidP="007911C3">
      <w:r>
        <w:separator/>
      </w:r>
    </w:p>
  </w:endnote>
  <w:endnote w:type="continuationSeparator" w:id="0">
    <w:p w14:paraId="6A155A93" w14:textId="77777777" w:rsidR="00EC3BF6" w:rsidRDefault="00EC3BF6" w:rsidP="0079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2FDA2" w14:textId="77777777" w:rsidR="00EC3BF6" w:rsidRDefault="00EC3BF6" w:rsidP="007911C3">
      <w:r>
        <w:separator/>
      </w:r>
    </w:p>
  </w:footnote>
  <w:footnote w:type="continuationSeparator" w:id="0">
    <w:p w14:paraId="5B9D58A1" w14:textId="77777777" w:rsidR="00EC3BF6" w:rsidRDefault="00EC3BF6" w:rsidP="00791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38"/>
    <w:rsid w:val="00011474"/>
    <w:rsid w:val="0001633B"/>
    <w:rsid w:val="000514A4"/>
    <w:rsid w:val="00066271"/>
    <w:rsid w:val="000676CD"/>
    <w:rsid w:val="00073920"/>
    <w:rsid w:val="00073C9E"/>
    <w:rsid w:val="00076552"/>
    <w:rsid w:val="000A1E3B"/>
    <w:rsid w:val="00131643"/>
    <w:rsid w:val="00172B09"/>
    <w:rsid w:val="001B72E4"/>
    <w:rsid w:val="002642FA"/>
    <w:rsid w:val="00272944"/>
    <w:rsid w:val="00291FB4"/>
    <w:rsid w:val="00292F38"/>
    <w:rsid w:val="002B505C"/>
    <w:rsid w:val="002C5956"/>
    <w:rsid w:val="002D7B87"/>
    <w:rsid w:val="002F5624"/>
    <w:rsid w:val="003034DB"/>
    <w:rsid w:val="00323529"/>
    <w:rsid w:val="003303C4"/>
    <w:rsid w:val="00345DA0"/>
    <w:rsid w:val="0037077E"/>
    <w:rsid w:val="003777A7"/>
    <w:rsid w:val="00385234"/>
    <w:rsid w:val="003A3155"/>
    <w:rsid w:val="003C7110"/>
    <w:rsid w:val="003D7EA3"/>
    <w:rsid w:val="003F3EFC"/>
    <w:rsid w:val="00420EDB"/>
    <w:rsid w:val="004241BE"/>
    <w:rsid w:val="00426A98"/>
    <w:rsid w:val="00433C4E"/>
    <w:rsid w:val="00455458"/>
    <w:rsid w:val="004571D3"/>
    <w:rsid w:val="00477E85"/>
    <w:rsid w:val="004C6156"/>
    <w:rsid w:val="004D5E12"/>
    <w:rsid w:val="004F0E5E"/>
    <w:rsid w:val="005D4EEC"/>
    <w:rsid w:val="005D6A02"/>
    <w:rsid w:val="005F2D8D"/>
    <w:rsid w:val="00612ABE"/>
    <w:rsid w:val="00671043"/>
    <w:rsid w:val="006F44A9"/>
    <w:rsid w:val="00725E92"/>
    <w:rsid w:val="007911C3"/>
    <w:rsid w:val="0080235D"/>
    <w:rsid w:val="00843621"/>
    <w:rsid w:val="00844F03"/>
    <w:rsid w:val="00893F4F"/>
    <w:rsid w:val="008F0A83"/>
    <w:rsid w:val="009372C3"/>
    <w:rsid w:val="009A5DF5"/>
    <w:rsid w:val="009C6F52"/>
    <w:rsid w:val="009C75C1"/>
    <w:rsid w:val="009D2101"/>
    <w:rsid w:val="009D4C62"/>
    <w:rsid w:val="009E38EA"/>
    <w:rsid w:val="009F55D7"/>
    <w:rsid w:val="009F585B"/>
    <w:rsid w:val="00A050E9"/>
    <w:rsid w:val="00A162ED"/>
    <w:rsid w:val="00A4478E"/>
    <w:rsid w:val="00A53981"/>
    <w:rsid w:val="00A560E5"/>
    <w:rsid w:val="00A61729"/>
    <w:rsid w:val="00A85A64"/>
    <w:rsid w:val="00A97974"/>
    <w:rsid w:val="00AB0F08"/>
    <w:rsid w:val="00AE0F01"/>
    <w:rsid w:val="00AE7438"/>
    <w:rsid w:val="00AF37FF"/>
    <w:rsid w:val="00B12C4E"/>
    <w:rsid w:val="00B85ECA"/>
    <w:rsid w:val="00BD6E36"/>
    <w:rsid w:val="00BE5C1D"/>
    <w:rsid w:val="00BE63BF"/>
    <w:rsid w:val="00C006C7"/>
    <w:rsid w:val="00C119F3"/>
    <w:rsid w:val="00C319F9"/>
    <w:rsid w:val="00C80240"/>
    <w:rsid w:val="00C9049B"/>
    <w:rsid w:val="00CB38C9"/>
    <w:rsid w:val="00CE535E"/>
    <w:rsid w:val="00CE53FA"/>
    <w:rsid w:val="00CE5A83"/>
    <w:rsid w:val="00CE7F97"/>
    <w:rsid w:val="00D31273"/>
    <w:rsid w:val="00D466C0"/>
    <w:rsid w:val="00D87711"/>
    <w:rsid w:val="00DB0203"/>
    <w:rsid w:val="00DC63DD"/>
    <w:rsid w:val="00E17921"/>
    <w:rsid w:val="00E17D2A"/>
    <w:rsid w:val="00E22A35"/>
    <w:rsid w:val="00E414F4"/>
    <w:rsid w:val="00E45365"/>
    <w:rsid w:val="00E75724"/>
    <w:rsid w:val="00EC20F2"/>
    <w:rsid w:val="00EC2A37"/>
    <w:rsid w:val="00EC3BF6"/>
    <w:rsid w:val="00EF2644"/>
    <w:rsid w:val="00F3303F"/>
    <w:rsid w:val="00F63C94"/>
    <w:rsid w:val="00F774AA"/>
    <w:rsid w:val="00F85EE5"/>
    <w:rsid w:val="00F933AA"/>
    <w:rsid w:val="00FA3DEF"/>
    <w:rsid w:val="00FC4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F299"/>
  <w15:chartTrackingRefBased/>
  <w15:docId w15:val="{B1AD19E3-7302-DF4B-86E5-F8BCC89D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DA0"/>
    <w:rPr>
      <w:color w:val="0563C1" w:themeColor="hyperlink"/>
      <w:u w:val="single"/>
    </w:rPr>
  </w:style>
  <w:style w:type="character" w:styleId="UnresolvedMention">
    <w:name w:val="Unresolved Mention"/>
    <w:basedOn w:val="DefaultParagraphFont"/>
    <w:uiPriority w:val="99"/>
    <w:semiHidden/>
    <w:unhideWhenUsed/>
    <w:rsid w:val="00345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2619768.2016.1260117" TargetMode="External"/><Relationship Id="rId3" Type="http://schemas.openxmlformats.org/officeDocument/2006/relationships/webSettings" Target="webSettings.xml"/><Relationship Id="rId7" Type="http://schemas.openxmlformats.org/officeDocument/2006/relationships/hyperlink" Target="https://journals.openedition.org/rfp/1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ehes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106</cp:revision>
  <dcterms:created xsi:type="dcterms:W3CDTF">2019-06-24T12:49:00Z</dcterms:created>
  <dcterms:modified xsi:type="dcterms:W3CDTF">2019-06-24T20:56:00Z</dcterms:modified>
</cp:coreProperties>
</file>